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ADC" w:rsidRPr="00677ADC" w:rsidRDefault="00677ADC" w:rsidP="00677ADC">
      <w:pPr>
        <w:widowControl/>
        <w:wordWrap/>
        <w:autoSpaceDE/>
        <w:autoSpaceDN/>
        <w:spacing w:before="100" w:beforeAutospacing="1" w:after="100" w:afterAutospacing="1" w:line="240" w:lineRule="auto"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677ADC">
        <w:rPr>
          <w:rFonts w:ascii="HY견고딕" w:eastAsia="HY견고딕" w:hAnsi="굴림" w:cs="굴림" w:hint="eastAsia"/>
          <w:color w:val="000000"/>
          <w:kern w:val="0"/>
          <w:sz w:val="46"/>
          <w:szCs w:val="46"/>
        </w:rPr>
        <w:t xml:space="preserve">발제신청서 및 </w:t>
      </w:r>
      <w:proofErr w:type="spellStart"/>
      <w:r w:rsidRPr="00677ADC">
        <w:rPr>
          <w:rFonts w:ascii="HY견고딕" w:eastAsia="HY견고딕" w:hAnsi="굴림" w:cs="굴림" w:hint="eastAsia"/>
          <w:color w:val="000000"/>
          <w:kern w:val="0"/>
          <w:sz w:val="46"/>
          <w:szCs w:val="46"/>
        </w:rPr>
        <w:t>발제문</w:t>
      </w:r>
      <w:proofErr w:type="spellEnd"/>
    </w:p>
    <w:tbl>
      <w:tblPr>
        <w:tblW w:w="840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931"/>
        <w:gridCol w:w="1931"/>
        <w:gridCol w:w="2609"/>
      </w:tblGrid>
      <w:tr w:rsidR="00677ADC" w:rsidRPr="00677ADC" w:rsidTr="00677ADC">
        <w:trPr>
          <w:trHeight w:val="450"/>
        </w:trPr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77ADC">
              <w:rPr>
                <w:rFonts w:ascii="-윤고딕320" w:eastAsia="-윤고딕320" w:hAnsi="굴림" w:cs="굴림" w:hint="eastAsia"/>
                <w:color w:val="000000"/>
                <w:kern w:val="0"/>
                <w:sz w:val="24"/>
                <w:szCs w:val="24"/>
              </w:rPr>
              <w:t>단체 이름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77ADC">
              <w:rPr>
                <w:rFonts w:ascii="-윤고딕320" w:eastAsia="-윤고딕320" w:hAnsi="굴림" w:cs="굴림" w:hint="eastAsia"/>
                <w:color w:val="000000"/>
                <w:kern w:val="0"/>
                <w:sz w:val="24"/>
                <w:szCs w:val="24"/>
              </w:rPr>
              <w:t>단체 대표 성함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77ADC">
              <w:rPr>
                <w:rFonts w:ascii="-윤고딕320" w:eastAsia="-윤고딕320" w:hAnsi="굴림" w:cs="굴림" w:hint="eastAsia"/>
                <w:color w:val="000000"/>
                <w:kern w:val="0"/>
                <w:sz w:val="24"/>
                <w:szCs w:val="24"/>
              </w:rPr>
              <w:t>발제신청자</w:t>
            </w:r>
          </w:p>
        </w:tc>
        <w:tc>
          <w:tcPr>
            <w:tcW w:w="18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77ADC" w:rsidRPr="00677ADC" w:rsidTr="00677ADC">
        <w:trPr>
          <w:trHeight w:val="465"/>
        </w:trPr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336BEB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-윤고딕320" w:eastAsia="-윤고딕320" w:hAnsi="굴림" w:cs="굴림" w:hint="eastAsia"/>
                <w:color w:val="000000"/>
                <w:kern w:val="0"/>
                <w:sz w:val="24"/>
                <w:szCs w:val="24"/>
              </w:rPr>
              <w:t>신촌대학교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336BEB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-윤고딕320" w:eastAsia="-윤고딕320" w:hAnsi="굴림" w:cs="굴림" w:hint="eastAsia"/>
                <w:color w:val="000000"/>
                <w:kern w:val="0"/>
                <w:sz w:val="24"/>
                <w:szCs w:val="24"/>
              </w:rPr>
              <w:t>윤범기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336BEB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-윤고딕320" w:eastAsia="-윤고딕320" w:hAnsi="굴림" w:cs="굴림" w:hint="eastAsia"/>
                <w:color w:val="000000"/>
                <w:kern w:val="0"/>
                <w:sz w:val="24"/>
                <w:szCs w:val="24"/>
              </w:rPr>
              <w:t>홍승희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677ADC" w:rsidRPr="00677ADC" w:rsidTr="00677ADC">
        <w:trPr>
          <w:trHeight w:val="55"/>
        </w:trPr>
        <w:tc>
          <w:tcPr>
            <w:tcW w:w="8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677ADC" w:rsidP="00677ADC">
            <w:pPr>
              <w:widowControl/>
              <w:wordWrap/>
              <w:autoSpaceDE/>
              <w:autoSpaceDN/>
              <w:spacing w:before="100" w:beforeAutospacing="1" w:after="100" w:afterAutospacing="1" w:line="55" w:lineRule="atLeast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677ADC">
              <w:rPr>
                <w:rFonts w:ascii="-윤고딕320" w:eastAsia="-윤고딕320" w:hAnsi="굴림" w:cs="굴림" w:hint="eastAsia"/>
                <w:color w:val="000000"/>
                <w:kern w:val="0"/>
                <w:sz w:val="24"/>
                <w:szCs w:val="24"/>
              </w:rPr>
              <w:t>참가하게 된 동기 &amp; 얻어갔으면 하는 것</w:t>
            </w:r>
          </w:p>
        </w:tc>
      </w:tr>
      <w:tr w:rsidR="00677ADC" w:rsidRPr="00677ADC" w:rsidTr="00677ADC">
        <w:trPr>
          <w:trHeight w:val="2250"/>
        </w:trPr>
        <w:tc>
          <w:tcPr>
            <w:tcW w:w="815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677ADC" w:rsidRPr="00677ADC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세상을</w:t>
            </w:r>
            <w:r w:rsidRPr="00336BEB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어떻게 바꿀까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.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br/>
            </w:r>
            <w:r w:rsidRPr="00336BEB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한동안</w:t>
            </w:r>
            <w:r w:rsidRPr="00336BEB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‘내’가 무엇을 할까를 고민해왔다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. 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br/>
            </w:r>
            <w:r w:rsidRPr="00336BEB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‘우리’기</w:t>
            </w:r>
            <w:r w:rsidRPr="00336BEB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무엇을 할까를 고민할 때다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. 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br/>
            </w:r>
            <w:r w:rsidRPr="00336BEB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흩어져</w:t>
            </w:r>
            <w:r w:rsidRPr="00336BEB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있는 청년들의 에너지를 만나고 싶다</w:t>
            </w:r>
            <w:r>
              <w:rPr>
                <w:rFonts w:ascii="굴림" w:eastAsia="굴림" w:hAnsi="굴림" w:cs="굴림"/>
                <w:kern w:val="0"/>
                <w:sz w:val="24"/>
                <w:szCs w:val="24"/>
              </w:rPr>
              <w:t>. </w:t>
            </w:r>
            <w:r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br/>
            </w:r>
            <w:r w:rsidRPr="00336BEB">
              <w:rPr>
                <w:rFonts w:ascii="굴림" w:eastAsia="굴림" w:hAnsi="굴림" w:cs="굴림" w:hint="eastAsia"/>
                <w:kern w:val="0"/>
                <w:sz w:val="24"/>
                <w:szCs w:val="24"/>
              </w:rPr>
              <w:t>청년들이</w:t>
            </w:r>
            <w:r w:rsidRPr="00336BEB">
              <w:rPr>
                <w:rFonts w:ascii="굴림" w:eastAsia="굴림" w:hAnsi="굴림" w:cs="굴림"/>
                <w:kern w:val="0"/>
                <w:sz w:val="24"/>
                <w:szCs w:val="24"/>
              </w:rPr>
              <w:t xml:space="preserve"> 함께 할 수 있는 실질적인 행동을 (뭐든, 뭐라도) 시작하고 싶다. </w:t>
            </w:r>
          </w:p>
        </w:tc>
      </w:tr>
    </w:tbl>
    <w:p w:rsidR="00336BEB" w:rsidRPr="00336BEB" w:rsidRDefault="00336BEB" w:rsidP="00336BEB">
      <w:pPr>
        <w:widowControl/>
        <w:wordWrap/>
        <w:autoSpaceDE/>
        <w:autoSpaceDN/>
        <w:spacing w:before="100" w:beforeAutospacing="1" w:after="100" w:afterAutospacing="1" w:line="240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bookmarkStart w:id="0" w:name="_GoBack"/>
      <w:bookmarkEnd w:id="0"/>
    </w:p>
    <w:tbl>
      <w:tblPr>
        <w:tblW w:w="83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1"/>
      </w:tblGrid>
      <w:tr w:rsidR="00336BEB" w:rsidRPr="00336BEB" w:rsidTr="00336BEB">
        <w:trPr>
          <w:trHeight w:val="29"/>
        </w:trPr>
        <w:tc>
          <w:tcPr>
            <w:tcW w:w="8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발제문을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한마디로 요약한다면? (주장이 담기면 더욱 좋습니다. ex. ~~로 ~~를 하자!)</w:t>
            </w:r>
          </w:p>
        </w:tc>
      </w:tr>
      <w:tr w:rsidR="00336BEB" w:rsidRPr="00336BEB" w:rsidTr="00336BEB">
        <w:trPr>
          <w:trHeight w:val="107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누구든, 뭐든, 뭐라도 하자</w:t>
            </w:r>
          </w:p>
        </w:tc>
      </w:tr>
      <w:tr w:rsidR="00336BEB" w:rsidRPr="00336BEB" w:rsidTr="00336BEB">
        <w:trPr>
          <w:trHeight w:val="122"/>
        </w:trPr>
        <w:tc>
          <w:tcPr>
            <w:tcW w:w="815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CF5E7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지정 질문 (3분이내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발제할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수 있는 내용)</w:t>
            </w:r>
          </w:p>
        </w:tc>
      </w:tr>
      <w:tr w:rsidR="00336BEB" w:rsidRPr="00336BEB" w:rsidTr="00336BEB">
        <w:trPr>
          <w:trHeight w:val="56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Q1. 청년이 스스로 우리의 문제를 해결하기 위해 나서는 것이 필요한가요? 구체적 근거나 예시를 들어주세요.</w:t>
            </w:r>
          </w:p>
        </w:tc>
      </w:tr>
      <w:tr w:rsidR="00336BEB" w:rsidRPr="00336BEB" w:rsidTr="00336BEB">
        <w:trPr>
          <w:trHeight w:val="56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간첩조작사건, 국정원 대선개입, 세월호 참사,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성완종리스트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탄저균반입과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메르스사태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등 등. 한마디로 지금 우리사회는 무너지고 있는 건물이다. 선택의 여지가 없다. 함께 건물을 지을 사람들 모이고 만나야 한다. 청년이든, 누구든. 그리고 무엇이든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해야한다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.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청년들의 파편화, 높은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자살율</w:t>
            </w:r>
            <w:proofErr w:type="spellEnd"/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사실 청년 정치세력화는 청년들이 살고</w:t>
            </w:r>
            <w:r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죽는 문제다. 청년들의 사망원인 1위가 자살이다.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극에 달한 사회모순이 개개인의 삶의 위기로 이어졌다. 공동체의 붕괴로 모든 문제를 개인적 차원에서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해결하다보니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힐링을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하거나, 자책을 하거나, 채찍질을 한다.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개인의 문제가 개인만의 문제가 아니라 정치의 문제임을 아는 것이 치유의 시작이자, 문제해결의 출발이다. 이 인식에서 시작하는 연대의 회복, 연대의식이 곧 정치세력화다. 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'사실은 네 잘못이 아니야' 라고 이야기해줄 낮은 연대가 필요하다. 그 연대에서 진정한 정치세력화가 시작된다.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36BEB" w:rsidRPr="00336BEB" w:rsidTr="00336BEB">
        <w:trPr>
          <w:trHeight w:val="56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lastRenderedPageBreak/>
              <w:t>Q2. ‘청년 정치세력화’가 대한민국 사회에서 어떤 의미를 지닌다고 생각하시나요?</w:t>
            </w:r>
          </w:p>
        </w:tc>
      </w:tr>
      <w:tr w:rsidR="00336BEB" w:rsidRPr="00336BEB" w:rsidTr="00336BEB">
        <w:trPr>
          <w:trHeight w:val="56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1. 정치지형의 균열과 새로운 정치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지금같은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정치지형에서는 근본적인 변화가 불가능하다. 사상검증과 언론장악. 기울어진 운동장에 뿌리깊은 양당제. 당연히 편협하고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부기형적인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정치지형에서 새로운 정치세력이 필요하다. 기성정치논리를 뛰어넘는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관성화되지않은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청년당사자들이 주도하는. 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청년들끼리의 연대가 아니라, 같은 입장의 넓은 연대가 필요하다.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2. 새로운 가치 생태계의 '집권'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청년 정치세력화의 핵심은 '공동체회복'이다. 새로운 가치의 생태계의 움직임이 있어왔다. 시민사회단체, 마을기업,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사회적기업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협동조합 등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사회적경제조직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문화예술단체, 교육생태계 등 특히 서울시의 민관협력과 청년연계정책 등. 이들의 가치와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창조적활동이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정치 전면에 드러날 때다. 정책발의 등 다양한 정치활동의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문턱낮은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통로를 확장하고 제안해야 한다. 힘있는 정치세력화는 생태계, 공동체에서 가능하고, 생태계의 지속성을 위해서도 정치세력화는 필수다.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3. </w:t>
            </w: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 </w:t>
            </w: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'중심문제' 돌파하는 힘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대안이라는 영역을 구축하는 것도 중요하지만, 본질적으로 중심문제를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돌파해야한다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. 경제민주화에서 창조경제로 옮기며, '창조적' 청년창업에 가려진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비정규직과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실업 문제가 그렇다. 많은 대안담론들이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오고가도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, 중심문제를 해결하지 않으면 세월호 참사와 같은 비극이 끊이지 않는다. 중심문제란 부패한 정권과 경제민주화의 실패, 무너진 민주주의다. 무너지는 건물을 보수하거나, 새로 짓는 정치행동이 절실하다.</w:t>
            </w:r>
          </w:p>
        </w:tc>
      </w:tr>
      <w:tr w:rsidR="00336BEB" w:rsidRPr="00336BEB" w:rsidTr="00336BEB">
        <w:trPr>
          <w:trHeight w:val="56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6"/>
                <w:szCs w:val="24"/>
              </w:rPr>
            </w:pPr>
          </w:p>
        </w:tc>
      </w:tr>
      <w:tr w:rsidR="00336BEB" w:rsidRPr="00336BEB" w:rsidTr="00336BEB">
        <w:trPr>
          <w:trHeight w:val="210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Q3. 2016년 총선, 17년 대선을 염두에 두었을 때, 청년문제를 해결하기 위해 청년들이 어디까지 행동해야 한다고 보시나요? (ex. 투표, 정책 발의, 선거운동, 입후보, 창당 등)</w:t>
            </w:r>
          </w:p>
        </w:tc>
      </w:tr>
      <w:tr w:rsidR="00336BEB" w:rsidRPr="00336BEB" w:rsidTr="00336BEB">
        <w:trPr>
          <w:trHeight w:val="1325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1. 뭐든, 뭐라도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해야한다</w:t>
            </w:r>
            <w:proofErr w:type="spellEnd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.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정책발의, 선거운동, 입후보, 창당 등 청년들은 잃을게 없기 때문에 가능한 한 모든 것들을 해야 한다.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대선과 총선을 포괄하는 커다란 그림을 그려야 한다.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2. 절박한 청년들의 현실을 대변하는 정치의 가능성을 경험하는 것.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뛰어난 영웅이 아니라, 청년들의 절박함 한가운데 있는 청년 당사자가 직접 정치에 참여해 그들을 대변하는 것, 그래서 새로운 정치의 가능성을 경험하게 하는 것이 청년정치세력화의 중요한 열쇠다.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lastRenderedPageBreak/>
              <w:t xml:space="preserve">3.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메세지를</w:t>
            </w:r>
            <w:proofErr w:type="spellEnd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전면에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정치 자체보다 왜 정치를 가져야 하는가에 대한 메시지의 확산을 고민해야 한다.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어떤 절박한 요구를, 혹은 어떤 메시지를 던질 것인가?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어떻게 공감을 얻고, 어떤 가치를 확산할 것인가? 가 먼저 고민되어야 한다.</w:t>
            </w:r>
          </w:p>
        </w:tc>
      </w:tr>
      <w:tr w:rsidR="00336BEB" w:rsidRPr="00336BEB" w:rsidTr="00336BEB">
        <w:trPr>
          <w:trHeight w:val="144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lastRenderedPageBreak/>
              <w:t>지정 질문 외에 하고 싶은 이야기 혹은 참고자료 (자유 분량)</w:t>
            </w:r>
          </w:p>
        </w:tc>
      </w:tr>
      <w:tr w:rsidR="00336BEB" w:rsidRPr="00336BEB" w:rsidTr="00336BEB">
        <w:trPr>
          <w:trHeight w:val="141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내가 무엇을 할까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를</w:t>
            </w:r>
            <w:proofErr w:type="spellEnd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넘어, 우리가 무엇을 할까를 고민해야 할 때.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세월호참사,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메르스사태</w:t>
            </w:r>
            <w:proofErr w:type="spellEnd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등 국가적 위기 정세 속에서 우리가 뭘 할 수 있을까?</w:t>
            </w: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청년 '의제' 중심의 연대를 넘어 "한국사회를 바꾸기 위한 청년들의 움직임, 목소리가 있음" 자체가 주는 울림이 더 클 것이다.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어떻게 의미를 모으고, 정치의 통로를 제시하고, 실천의 장을 확대할 </w:t>
            </w:r>
            <w:proofErr w:type="gramStart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것인가.</w:t>
            </w:r>
            <w:proofErr w:type="gramEnd"/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관성화된 실천과 인식을 뛰어넘는 청년들이 나서야 한다. 낡은 기성정치프레임을 뛰어넘고, 공안통치에 ‘쫄지 않고’, 새로운 가치의 생태계로 주도적으로 의제를 만들어가는 청년조직,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연대체가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필요하다. 다양한 청년들의 움직임을 담을 수 있는 조직. (</w:t>
            </w: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청년행동조직, 청년긴급행동(가))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청년들이 정치에 관심을 가지게 됐던 계기들이 있었다. 반값등록금 운동도 있었고, 대자보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안녕들하십니까의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울림도 있었다.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나꼼수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등으로 유쾌한 정치인식이 많이 확산하기도 했지만 이후 이런 문제의식을 갖게 된 청년들이 함께 고민하고 행동하는 실천의 장이 부족했다. 많은 청년들이 사회의 문제를 알아도 뭘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해야할지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몰라서 무기력하다. 실천할 수 있는 통로, 매개, 소재가 다양하게 개발되고 노출되어야 한다.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지속적인 실천조직, 프로젝트 그룹 등 다양한 조직형태를 열어놓고 고민하는 것이 필요하다.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여러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가지방법</w:t>
            </w:r>
            <w:proofErr w:type="spellEnd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다양한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매채와</w:t>
            </w:r>
            <w:proofErr w:type="spellEnd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 xml:space="preserve"> 질료를 활용해 정치를 청년의 삶에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b/>
                <w:bCs/>
                <w:color w:val="000000"/>
                <w:spacing w:val="-12"/>
                <w:kern w:val="0"/>
                <w:sz w:val="24"/>
                <w:szCs w:val="24"/>
              </w:rPr>
              <w:t>가져다놓기</w:t>
            </w:r>
            <w:proofErr w:type="spellEnd"/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크라우드펀딩을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활용한 청년정치세력화, 청년정당 출판프로젝트, 정치대중화를 위한 정치관심 유발사업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네잘못이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아니야' </w:t>
            </w:r>
            <w:proofErr w:type="gram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프로젝트 :</w:t>
            </w:r>
            <w:proofErr w:type="gram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'네가 문제가 아니야, 우리는 난민이 아니다.' 정치가 문제야. 신촌과 노량진 일대에 거리예술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SNS 청년정치커뮤니티, 동영상 제작, 공모전, 백일장, 토크콘서트 등,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gram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국제연대 :</w:t>
            </w:r>
            <w:proofErr w:type="gram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일본 자유와 민주주의를 위한 학생 긴급 행동 SEALDs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lastRenderedPageBreak/>
              <w:t>SEALDs（シ</w:t>
            </w:r>
            <w:r w:rsidRPr="00336BEB">
              <w:rPr>
                <w:rFonts w:ascii="MS Mincho" w:eastAsia="MS Mincho" w:hAnsi="MS Mincho" w:cs="MS Mincho" w:hint="eastAsia"/>
                <w:color w:val="000000"/>
                <w:spacing w:val="-12"/>
                <w:kern w:val="0"/>
                <w:sz w:val="24"/>
                <w:szCs w:val="24"/>
              </w:rPr>
              <w:t>ー</w:t>
            </w:r>
            <w:r w:rsidRPr="00336BEB">
              <w:rPr>
                <w:rFonts w:ascii="바탕" w:eastAsia="바탕" w:hAnsi="바탕" w:cs="바탕" w:hint="eastAsia"/>
                <w:color w:val="000000"/>
                <w:spacing w:val="-12"/>
                <w:kern w:val="0"/>
                <w:sz w:val="24"/>
                <w:szCs w:val="24"/>
              </w:rPr>
              <w:t>ルズ：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Students Emergency Action for Liberal Democracy – s）</w:t>
            </w:r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336BEB" w:rsidRPr="00336BEB" w:rsidTr="00336BEB">
        <w:trPr>
          <w:trHeight w:val="144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EDD2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lastRenderedPageBreak/>
              <w:t xml:space="preserve">발제에 필요한 실무준비가 있나요? (ex. PPT를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써야한다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, 영상을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봐야한다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)</w:t>
            </w:r>
          </w:p>
        </w:tc>
      </w:tr>
      <w:tr w:rsidR="00336BEB" w:rsidRPr="00336BEB" w:rsidTr="00336BEB">
        <w:trPr>
          <w:trHeight w:val="114"/>
        </w:trPr>
        <w:tc>
          <w:tcPr>
            <w:tcW w:w="815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빔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프로젝터로</w:t>
            </w:r>
            <w:proofErr w:type="spell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볼 화면들 -&gt; </w:t>
            </w:r>
            <w:hyperlink r:id="rId6" w:tgtFrame="_blank" w:tooltip="http://www.sealds.com/" w:history="1">
              <w:r w:rsidRPr="00336BEB">
                <w:rPr>
                  <w:rFonts w:ascii="-윤고딕320" w:eastAsia="-윤고딕320" w:hAnsi="굴림" w:cs="굴림" w:hint="eastAsia"/>
                  <w:color w:val="0000FF"/>
                  <w:spacing w:val="-12"/>
                  <w:kern w:val="0"/>
                  <w:sz w:val="24"/>
                  <w:szCs w:val="24"/>
                  <w:u w:val="single"/>
                </w:rPr>
                <w:t>http://www.sealds.com/</w:t>
              </w:r>
            </w:hyperlink>
            <w:proofErr w:type="gram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 </w:t>
            </w:r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홈페이지</w:t>
            </w:r>
            <w:proofErr w:type="gramEnd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– 안의 영상도 </w:t>
            </w:r>
            <w:proofErr w:type="spellStart"/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>봐야함</w:t>
            </w:r>
            <w:proofErr w:type="spellEnd"/>
          </w:p>
          <w:p w:rsidR="00336BEB" w:rsidRPr="00336BEB" w:rsidRDefault="00336BEB" w:rsidP="00336BEB">
            <w:pPr>
              <w:widowControl/>
              <w:wordWrap/>
              <w:autoSpaceDE/>
              <w:autoSpaceDN/>
              <w:spacing w:before="100" w:beforeAutospacing="1" w:after="100" w:afterAutospacing="1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hyperlink r:id="rId7" w:tgtFrame="_blank" w:tooltip="https://www.facebook.com/saspl21" w:history="1">
              <w:r w:rsidRPr="00336BEB">
                <w:rPr>
                  <w:rFonts w:ascii="-윤고딕320" w:eastAsia="-윤고딕320" w:hAnsi="굴림" w:cs="굴림" w:hint="eastAsia"/>
                  <w:color w:val="0000FF"/>
                  <w:spacing w:val="-12"/>
                  <w:kern w:val="0"/>
                  <w:sz w:val="24"/>
                  <w:szCs w:val="24"/>
                  <w:u w:val="single"/>
                </w:rPr>
                <w:t>https://www.facebook.com/saspl21</w:t>
              </w:r>
            </w:hyperlink>
            <w:r w:rsidRPr="00336BEB">
              <w:rPr>
                <w:rFonts w:ascii="-윤고딕320" w:eastAsia="-윤고딕320" w:hAnsi="굴림" w:cs="굴림" w:hint="eastAsia"/>
                <w:color w:val="000000"/>
                <w:spacing w:val="-12"/>
                <w:kern w:val="0"/>
                <w:sz w:val="24"/>
                <w:szCs w:val="24"/>
              </w:rPr>
              <w:t xml:space="preserve"> 페이스북</w:t>
            </w:r>
          </w:p>
        </w:tc>
      </w:tr>
    </w:tbl>
    <w:p w:rsidR="00D55E2C" w:rsidRPr="00336BEB" w:rsidRDefault="00D55E2C" w:rsidP="00336BEB">
      <w:pPr>
        <w:widowControl/>
        <w:wordWrap/>
        <w:autoSpaceDE/>
        <w:autoSpaceDN/>
        <w:spacing w:before="100" w:beforeAutospacing="1" w:after="100" w:afterAutospacing="1" w:line="240" w:lineRule="auto"/>
      </w:pPr>
    </w:p>
    <w:sectPr w:rsidR="00D55E2C" w:rsidRPr="00336BE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-윤고딕32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27FA"/>
    <w:multiLevelType w:val="multilevel"/>
    <w:tmpl w:val="A5C03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ADC"/>
    <w:rsid w:val="00336BEB"/>
    <w:rsid w:val="00407FE4"/>
    <w:rsid w:val="00677ADC"/>
    <w:rsid w:val="00786086"/>
    <w:rsid w:val="007C6EA9"/>
    <w:rsid w:val="007F6D70"/>
    <w:rsid w:val="00834387"/>
    <w:rsid w:val="008A509A"/>
    <w:rsid w:val="00D55E2C"/>
    <w:rsid w:val="00DD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677AD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677AD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B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cwomain">
    <w:name w:val="hcwo_main"/>
    <w:basedOn w:val="a"/>
    <w:rsid w:val="00677AD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3">
    <w:name w:val="Normal (Web)"/>
    <w:basedOn w:val="a"/>
    <w:uiPriority w:val="99"/>
    <w:unhideWhenUsed/>
    <w:rsid w:val="00677ADC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36B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saspl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ealds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francisco</cp:lastModifiedBy>
  <cp:revision>2</cp:revision>
  <cp:lastPrinted>2015-07-06T07:07:00Z</cp:lastPrinted>
  <dcterms:created xsi:type="dcterms:W3CDTF">2015-07-06T07:10:00Z</dcterms:created>
  <dcterms:modified xsi:type="dcterms:W3CDTF">2015-07-06T07:10:00Z</dcterms:modified>
</cp:coreProperties>
</file>